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jc w:val="center"/>
        <w:rPr>
          <w:rFonts w:ascii="微软雅黑" w:hAnsi="微软雅黑" w:eastAsia="微软雅黑" w:cs="微软雅黑"/>
          <w:i w:val="0"/>
          <w:iCs w:val="0"/>
          <w:caps w:val="0"/>
          <w:color w:val="999999"/>
          <w:spacing w:val="0"/>
          <w:sz w:val="28"/>
          <w:szCs w:val="28"/>
        </w:rPr>
      </w:pPr>
      <w:r>
        <w:rPr>
          <w:rFonts w:hint="eastAsia" w:ascii="微软雅黑" w:hAnsi="微软雅黑" w:eastAsia="微软雅黑" w:cs="微软雅黑"/>
          <w:i w:val="0"/>
          <w:iCs w:val="0"/>
          <w:caps w:val="0"/>
          <w:color w:val="999999"/>
          <w:spacing w:val="0"/>
          <w:sz w:val="28"/>
          <w:szCs w:val="28"/>
          <w:bdr w:val="none" w:color="auto" w:sz="0" w:space="0"/>
        </w:rPr>
        <w:t>市委九届七次全会暨市委经济工作会议举行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jc w:val="center"/>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rPr>
        <w:t>加快建设产城人文融合发展的共富示范市 坚定不移奋力谱写新时代胆剑篇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jc w:val="center"/>
        <w:rPr>
          <w:rFonts w:hint="eastAsia" w:ascii="微软雅黑" w:hAnsi="微软雅黑" w:eastAsia="微软雅黑" w:cs="微软雅黑"/>
          <w:i w:val="0"/>
          <w:iCs w:val="0"/>
          <w:caps w:val="0"/>
          <w:color w:val="999999"/>
          <w:spacing w:val="0"/>
          <w:sz w:val="28"/>
          <w:szCs w:val="28"/>
        </w:rPr>
      </w:pPr>
      <w:r>
        <w:rPr>
          <w:rFonts w:hint="eastAsia" w:ascii="微软雅黑" w:hAnsi="微软雅黑" w:eastAsia="微软雅黑" w:cs="微软雅黑"/>
          <w:i w:val="0"/>
          <w:iCs w:val="0"/>
          <w:caps w:val="0"/>
          <w:color w:val="999999"/>
          <w:spacing w:val="0"/>
          <w:sz w:val="28"/>
          <w:szCs w:val="28"/>
          <w:bdr w:val="none" w:color="auto" w:sz="0" w:space="0"/>
        </w:rPr>
        <w:t>市委常委会主持市委书记施惠芳讲话 听取和讨论施惠芳受市委常委会委托作的工作报告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kern w:val="0"/>
          <w:sz w:val="28"/>
          <w:szCs w:val="28"/>
          <w:bdr w:val="none" w:color="auto" w:sz="0" w:space="0"/>
          <w:lang w:val="en-US" w:eastAsia="zh-CN" w:bidi="ar"/>
        </w:rPr>
        <w:t>周国勇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 记者 周国勇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本报讯 12月28日上午，市委九届七次全会暨市委经济工作会议举行。出席这次会议的市委委员43名，候补委员11名。市委常委会主持会议。市委书记施惠芳讲话，市委副书记、代市长吴登芬部署明年经济工作，市委副书记王涛出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会议坚持以习近平新时代中国特色社会主义思想为指导，全面贯彻党的二十大和二十届二中、三中全会精神，认真贯彻中央经济工作会议精神，深入贯彻习近平总书记考察浙江重要讲话和考察绍兴重要指示精神，全面落实省委十五届六次全会暨省委经济工作会议决策部署，动员全市上下忠实践行“八八战略”，加快建设产城人文融合发展的共富示范市，坚定不移奋力谱写新时代胆剑篇。会议对“项目提效攻坚行动”作具体部署。会议结束时，施惠芳就贯彻市委九届七次全会决策部署、做好当前工作作了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会议指出，今年以来，市委常委会团结带领全市上下，始终牢记习近平总书记殷殷嘱托，坚定拥护“两个确立”、坚决做到“两个维护”，全面落实党中央和省委决策部署，聚焦聚力“一个首要任务、三个主攻方向、两个根本”，深入实施“十项重大工程”，交出了谱写新时代胆剑篇开局之年的高分报表。重点抓了九方面工作：深入学习贯彻党的二十届三中全会精神和习近平总书记考察浙江重要讲话、考察绍兴重要指示精神；谋深做实“五大创新突破性举措”，推动高质量发展迸发新活力；扎实推进科技创新与产业创新，推动新质生产力引领新增长；进一步深化改革扩大开放，推动深层次动能得到新增强；持续缩小“三大差距”，推动高品质生活迈上新台阶；更好担负起新的文化使命，推动高水平“两创”迈出新步伐；加快环境质量提质进位，推动高标准保护实现新提升；深化民主法治和平安绍兴建设，推动高效能治理取得新成效；全力营造风清气正政治生态，推动新时代党建彰显新气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会议指出，当前外部环境更趋严峻复杂，绍兴经济社会发展面临不少困难挑战，主要是稳外贸稳外资面临较大压力，科技创新引领作用有待增强，优质公共服务供给仍然不足，生态环境和基层治理基础还不够稳固，必须高度重视，认真研究，切实加以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会议认为，当前绍兴正处于收官“十四五”、开局“十五五”的重要交汇期，既承担着中央和省委赋予的重任，又承载着全市人民对美好生活的期盼，既呈现出发展的好势头，又面临着成长的新烦恼。要聚焦产城人文，以深度融合为先导、以创新发展为重点、以建设共富示范市为目标，从大时空、大趋势、大格局的维度，加快建设产城人文融合发展的共富示范市，一步一个脚印、一年一个台阶奋力谱写新时代胆剑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会议强调，要坚持以产为要、科产互促，推动产业体系向新提质、创新体系向实挺进、平台主体向高跃升，因地制宜发展新质生产力，加快培育产业发展新业态，夯实共富示范市建设的产业基石。要坚持以城为基、城乡协同，一体化发展优空间，网络化提升优空间，精细化管理优空间，国际化布局优空间，不断提高城市凝聚力、向心力，加快塑造空间发展新形态，拓展共富示范市建设的空间格局。要坚持以人为本、为民造福，构建全龄友好大场景，完善全民增收新机制，擦亮全域善治金名片，千方百计提升人口承载力、吸引力，加快激活人口发展新生态，激发共富示范市建设的动力源泉。要坚持以文为魂、跨界融合，保护优秀文化源头活水，激发文化产业发展活力，构筑精神富有鲜活图景，推动创造性转化、创新性发展，加快赋能文化发展新活态，守好共富示范市建设的灵魂根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会议指出，2025年是“十四五”规划的收官之年，做好各项工作意义重大。要坚持“稳中求进、以进促稳，守正创新、先立后破，系统集成、协同配合”，锚定“一个首要任务、三个主攻方向、两个根本”，扎实推进“十项重大工程”，聚焦产城人文融合发展，持续深化“五大创新突破性举措”，不断提升发展的质量和效益，坚决扛牢“经济大市挑大梁”责任担当，坚决维护社会大局平安稳定，确保“十四五”规划圆满收官，努力为全国全省大局多作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会议系统部署2025年重点任务。会议强调，做好明年经济工作，要更加重视项目建设，更加重视要素争取，更加重视深化改革，更加重视扩大开放，更加重视共同富裕，更加重视平安稳定。要着力抓好政策承接落地，最大程度释放政策红利，进一步放大引导保障支撑效应。要着力抓好重大项目建设，深入实施扩大有效投资“千项万亿”工程，进一步增强有效投资关键拉动。要着力抓好消费提振激活，更好提升传统消费、壮大新型消费，进一步发挥稳增长基础性作用。要着力抓好科技创新和产业创新融合，深入实施“315”科技创新体系建设工程，深化“4151”先进制造业强市计划，进一步加快发展新质生产力。要着力抓好深化改革、扩大开放，大力推进重点领域改革，持续做好稳外贸稳外资工作，进一步激发高质量发展动力活力。要着力抓好城乡融合高质量发展，做好“强城”“兴村”“融合”三篇文章，进一步缩小“三大差距”、促进共富示范先行。要着力抓好文商旅促融合，强化文化文明传承创新，进一步提高城市美誉度客流量。要着力抓好生态文明建设，深入践行“绿水青山就是金山银山”理念，进一步推动发展绿色低碳转型。要着力抓好民生保障和改善，用心用情用力解决“急难愁盼”，进一步提升群众获得感幸福感安全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会议强调，要以永远在路上的执着，坚定推进新时代党的建设新的伟大工程，不断增强党组织的创造力凝聚力战斗力。要坚持绝对忠诚，勇担政治之责，完善习近平总书记对绍兴工作重要指示批示精神“四张清单”，确保“总书记有号令，中央和省委有部署，绍兴见行动见实效”。要坚持严管厚爱，激发担当之能，把“三看、三破、三到”要求贯彻选贤任能始终，让“担当、专业、务实”成为绍兴干部的鲜明标识。要坚持强根壮脉，筑牢执政之基，深入实施“红色根脉强基工程”，探索整治形式主义为基层减负常态化机制，全面增强基层党组织政治功能和组织功能。要坚持正风反腐，恪守清廉之本，纵深推进全面从严治党，驰而不息纠“四风”树新风。要坚持同心同德，聚合奋进之力，广泛调动全市党员干部群众的积极性、主动性、创造性，加快汇聚建设共富示范市的强大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会议就抓好全会精神贯彻落实和岁末年初各项工作提出要求，强调要切实把思想和行动统一到中央、省委、市委决策部署上来，坚决扛牢“经济大市挑大梁”责任担当，在忠实践行“八八战略”、主动服务“核心任务”、有效破除“成长烦恼”、全力推动项目建设上勇挑大梁。要牢固树立“实干实绩论英雄”的鲜明导向，弘扬胆剑精神，力行“六干”要求，紧盯目标实干快抓，干出雷厉风行新境界；紧盯标杆比学赶超，拼出跨越提升新高度；紧盯问题动真碰硬，塑造融合发展新优势；紧盯基层减负增效，营造干事创业新气象；紧盯民生用心用情，满足群众生活新期盼，加快形成共富示范市建设的破竹之势。要全面营造“争分夺秒抢开局”的浓厚氛围，扎实做好收官开局各项工作，高质量推进“十五五”规划编制，确保经济运行高开稳走、社会大局平安祥和、社会风气向上向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会议号召，全市党员干部要更加紧密团结在以习近平同志为核心的党中央周围，在省委坚强领导下，只争朝夕抓落实、真抓实干谋发展，加快建设产城人文融合发展的共富示范市，奋力交出谱写新时代胆剑篇的优异答卷。</w:t>
      </w:r>
    </w:p>
    <w:p>
      <w:pPr>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C30333"/>
    <w:rsid w:val="10C30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2025-01-20T03:25:00Z</dcterms:created>
  <dc:creator>夏雪</dc:creator>
  <cp:lastModifiedBy>夏雪</cp:lastModifiedBy>
  <dcterms:modified xsi:type="dcterms:W3CDTF">2025-01-20T03:26:16Z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