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top"/>
          </w:tcPr>
          <w:p>
            <w:pPr>
              <w:jc w:val="left"/>
              <w:rPr>
                <w:rFonts w:hint="eastAsia" w:ascii="宋体" w:hAnsi="宋体" w:eastAsia="宋体" w:cs="宋体"/>
                <w:i w:val="0"/>
                <w:iCs w:val="0"/>
                <w:caps w:val="0"/>
                <w:color w:val="333333"/>
                <w:spacing w:val="0"/>
                <w:sz w:val="16"/>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48" w:type="dxa"/>
            </w:tcMar>
            <w:vAlign w:val="center"/>
          </w:tcPr>
          <w:p>
            <w:pPr>
              <w:keepNext w:val="0"/>
              <w:keepLines w:val="0"/>
              <w:widowControl/>
              <w:suppressLineNumbers w:val="0"/>
              <w:spacing w:before="0" w:beforeAutospacing="0" w:after="0" w:afterAutospacing="0" w:line="346" w:lineRule="atLeast"/>
              <w:ind w:left="0" w:right="0" w:firstLine="0"/>
              <w:jc w:val="center"/>
              <w:rPr>
                <w:rFonts w:hint="eastAsia" w:ascii="宋体" w:hAnsi="宋体" w:eastAsia="宋体" w:cs="宋体"/>
                <w:i w:val="0"/>
                <w:iCs w:val="0"/>
                <w:caps w:val="0"/>
                <w:color w:val="3D3D3D"/>
                <w:spacing w:val="0"/>
                <w:sz w:val="28"/>
                <w:szCs w:val="28"/>
              </w:rPr>
            </w:pPr>
            <w:r>
              <w:rPr>
                <w:rFonts w:hint="eastAsia" w:ascii="宋体" w:hAnsi="宋体" w:eastAsia="宋体" w:cs="宋体"/>
                <w:i w:val="0"/>
                <w:iCs w:val="0"/>
                <w:caps w:val="0"/>
                <w:color w:val="3D3D3D"/>
                <w:spacing w:val="0"/>
                <w:kern w:val="0"/>
                <w:sz w:val="28"/>
                <w:szCs w:val="28"/>
                <w:bdr w:val="none" w:color="auto" w:sz="0" w:space="0"/>
                <w:lang w:val="en-US" w:eastAsia="zh-CN" w:bidi="ar"/>
              </w:rPr>
              <w:t>只争朝夕砥砺前行攻坚克难埋头苦干加快建设产城人文融合发展的共富示范市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24" w:type="dxa"/>
            </w:tcMar>
            <w:vAlign w:val="center"/>
          </w:tcPr>
          <w:p>
            <w:pPr>
              <w:keepNext w:val="0"/>
              <w:keepLines w:val="0"/>
              <w:widowControl/>
              <w:suppressLineNumbers w:val="0"/>
              <w:spacing w:before="0" w:beforeAutospacing="0" w:after="0" w:afterAutospacing="0" w:line="360" w:lineRule="atLeast"/>
              <w:ind w:left="0" w:right="0" w:firstLine="0"/>
              <w:jc w:val="center"/>
              <w:rPr>
                <w:rFonts w:hint="eastAsia" w:ascii="宋体" w:hAnsi="宋体" w:eastAsia="宋体" w:cs="宋体"/>
                <w:b/>
                <w:bCs/>
                <w:i w:val="0"/>
                <w:iCs w:val="0"/>
                <w:caps w:val="0"/>
                <w:color w:val="FF0000"/>
                <w:spacing w:val="0"/>
                <w:sz w:val="28"/>
                <w:szCs w:val="28"/>
              </w:rPr>
            </w:pPr>
            <w:r>
              <w:rPr>
                <w:rFonts w:hint="eastAsia" w:ascii="宋体" w:hAnsi="宋体" w:eastAsia="宋体" w:cs="宋体"/>
                <w:b/>
                <w:bCs/>
                <w:i w:val="0"/>
                <w:iCs w:val="0"/>
                <w:caps w:val="0"/>
                <w:color w:val="FF0000"/>
                <w:spacing w:val="0"/>
                <w:kern w:val="0"/>
                <w:sz w:val="28"/>
                <w:szCs w:val="28"/>
                <w:bdr w:val="none" w:color="auto" w:sz="0" w:space="0"/>
                <w:lang w:val="en-US" w:eastAsia="zh-CN" w:bidi="ar"/>
              </w:rPr>
              <w:t>绍兴市九届人大五次会议隆重开幕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tcMar>
              <w:top w:w="60" w:type="dxa"/>
            </w:tcMar>
            <w:vAlign w:val="center"/>
          </w:tcPr>
          <w:p>
            <w:pPr>
              <w:keepNext w:val="0"/>
              <w:keepLines w:val="0"/>
              <w:widowControl/>
              <w:suppressLineNumbers w:val="0"/>
              <w:spacing w:before="0" w:beforeAutospacing="0" w:after="0" w:afterAutospacing="0" w:line="346" w:lineRule="atLeast"/>
              <w:ind w:left="0" w:right="0" w:firstLine="0"/>
              <w:jc w:val="center"/>
              <w:rPr>
                <w:rFonts w:hint="eastAsia" w:ascii="宋体" w:hAnsi="宋体" w:eastAsia="宋体" w:cs="宋体"/>
                <w:i w:val="0"/>
                <w:iCs w:val="0"/>
                <w:caps w:val="0"/>
                <w:color w:val="3D3D3D"/>
                <w:spacing w:val="0"/>
                <w:sz w:val="28"/>
                <w:szCs w:val="28"/>
              </w:rPr>
            </w:pPr>
            <w:r>
              <w:rPr>
                <w:rFonts w:hint="eastAsia" w:ascii="宋体" w:hAnsi="宋体" w:eastAsia="宋体" w:cs="宋体"/>
                <w:i w:val="0"/>
                <w:iCs w:val="0"/>
                <w:caps w:val="0"/>
                <w:color w:val="3D3D3D"/>
                <w:spacing w:val="0"/>
                <w:kern w:val="0"/>
                <w:sz w:val="28"/>
                <w:szCs w:val="28"/>
                <w:bdr w:val="none" w:color="auto" w:sz="0" w:space="0"/>
                <w:lang w:val="en-US" w:eastAsia="zh-CN" w:bidi="ar"/>
              </w:rPr>
              <w:t>谭志桂主持吴登芬作政府工作报告施惠芳魏伟张新宇王涛等出席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59" w:lineRule="atLeast"/>
              <w:ind w:left="0" w:right="0"/>
              <w:jc w:val="center"/>
              <w:rPr>
                <w:rFonts w:hint="eastAsia" w:ascii="宋体" w:hAnsi="宋体" w:eastAsia="宋体" w:cs="宋体"/>
                <w:color w:val="EBE0D8"/>
                <w:sz w:val="28"/>
                <w:szCs w:val="28"/>
              </w:rPr>
            </w:pPr>
            <w:r>
              <w:rPr>
                <w:rFonts w:hint="eastAsia" w:ascii="宋体" w:hAnsi="宋体" w:eastAsia="宋体" w:cs="宋体"/>
                <w:sz w:val="28"/>
                <w:szCs w:val="28"/>
              </w:rPr>
              <w:pict>
                <v:rect id="_x0000_i1025" o:spt="1" style="height:1.5pt;width:432pt;" fillcolor="#EBE0D8" filled="t" stroked="f" coordsize="21600,21600" o:hr="t" o:hrstd="t" o:hrnoshade="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center"/>
          </w:tcPr>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336" w:hRule="atLeast"/>
                <w:tblCellSpacing w:w="0" w:type="dxa"/>
                <w:jc w:val="center"/>
              </w:trPr>
              <w:tc>
                <w:tcPr>
                  <w:tcW w:w="0" w:type="auto"/>
                  <w:shd w:val="clear"/>
                  <w:vAlign w:val="center"/>
                </w:tcPr>
                <w:p>
                  <w:pPr>
                    <w:keepNext w:val="0"/>
                    <w:keepLines w:val="0"/>
                    <w:widowControl/>
                    <w:suppressLineNumbers w:val="0"/>
                    <w:spacing w:before="0" w:beforeAutospacing="0" w:after="0" w:afterAutospacing="0" w:line="259" w:lineRule="atLeast"/>
                    <w:ind w:left="0" w:right="0"/>
                    <w:jc w:val="center"/>
                    <w:rPr>
                      <w:rFonts w:hint="eastAsia" w:ascii="宋体" w:hAnsi="宋体" w:eastAsia="宋体" w:cs="宋体"/>
                      <w:color w:val="3D3D3D"/>
                      <w:sz w:val="28"/>
                      <w:szCs w:val="28"/>
                    </w:rPr>
                  </w:pPr>
                  <w:r>
                    <w:rPr>
                      <w:rFonts w:hint="eastAsia" w:ascii="宋体" w:hAnsi="宋体" w:eastAsia="宋体" w:cs="宋体"/>
                      <w:color w:val="3D3D3D"/>
                      <w:kern w:val="0"/>
                      <w:sz w:val="28"/>
                      <w:szCs w:val="28"/>
                      <w:bdr w:val="none" w:color="auto" w:sz="0" w:space="0"/>
                      <w:lang w:val="en-US" w:eastAsia="zh-CN" w:bidi="ar"/>
                    </w:rPr>
                    <w:t>信息来源：绍兴日报 日期：2025-01-21 11:16 </w:t>
                  </w:r>
                </w:p>
              </w:tc>
            </w:tr>
          </w:tbl>
          <w:p>
            <w:pPr>
              <w:jc w:val="left"/>
              <w:rPr>
                <w:rFonts w:hint="eastAsia" w:ascii="宋体" w:hAnsi="宋体" w:eastAsia="宋体" w:cs="宋体"/>
                <w:i w:val="0"/>
                <w:iCs w:val="0"/>
                <w:caps w:val="0"/>
                <w:color w:val="3D3D3D"/>
                <w:spacing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jc w:val="center"/>
        </w:trPr>
        <w:tc>
          <w:tcPr>
            <w:tcW w:w="0" w:type="auto"/>
            <w:shd w:val="clear" w:color="auto" w:fill="FFFFFF"/>
            <w:vAlign w:val="top"/>
          </w:tcPr>
          <w:tbl>
            <w:tblPr>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trPr>
              <w:tc>
                <w:tcPr>
                  <w:tcW w:w="0" w:type="auto"/>
                  <w:shd w:val="clear"/>
                  <w:vAlign w:val="center"/>
                </w:tcPr>
                <w:p>
                  <w:pPr>
                    <w:jc w:val="center"/>
                    <w:rPr>
                      <w:rFonts w:hint="eastAsia" w:ascii="宋体" w:hAnsi="宋体" w:eastAsia="宋体" w:cs="宋体"/>
                      <w:color w:val="3D3D3D"/>
                      <w:sz w:val="28"/>
                      <w:szCs w:val="28"/>
                    </w:rPr>
                  </w:pPr>
                </w:p>
              </w:tc>
            </w:tr>
          </w:tbl>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center"/>
              <w:rPr>
                <w:rFonts w:hint="eastAsia" w:ascii="宋体" w:hAnsi="宋体" w:eastAsia="宋体" w:cs="宋体"/>
                <w:sz w:val="28"/>
                <w:szCs w:val="28"/>
              </w:rPr>
            </w:pPr>
            <w:r>
              <w:rPr>
                <w:rFonts w:hint="eastAsia" w:ascii="宋体" w:hAnsi="宋体" w:eastAsia="宋体" w:cs="宋体"/>
                <w:i w:val="0"/>
                <w:iCs w:val="0"/>
                <w:caps w:val="0"/>
                <w:color w:val="3D3D3D"/>
                <w:spacing w:val="0"/>
                <w:sz w:val="28"/>
                <w:szCs w:val="28"/>
                <w:u w:val="none"/>
                <w:bdr w:val="none" w:color="auto" w:sz="0" w:space="0"/>
              </w:rPr>
              <w:drawing>
                <wp:inline distT="0" distB="0" distL="114300" distR="114300">
                  <wp:extent cx="6191250" cy="4124325"/>
                  <wp:effectExtent l="0" t="0" r="11430" b="5715"/>
                  <wp:docPr id="1" name="图片 2" descr="IMG_256">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6"/>
                          <pic:cNvPicPr>
                            <a:picLocks noChangeAspect="1"/>
                          </pic:cNvPicPr>
                        </pic:nvPicPr>
                        <pic:blipFill>
                          <a:blip r:embed="rId5"/>
                          <a:stretch>
                            <a:fillRect/>
                          </a:stretch>
                        </pic:blipFill>
                        <pic:spPr>
                          <a:xfrm>
                            <a:off x="0" y="0"/>
                            <a:ext cx="6191250" cy="4124325"/>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center"/>
              <w:rPr>
                <w:rFonts w:hint="eastAsia" w:ascii="宋体" w:hAnsi="宋体" w:eastAsia="宋体" w:cs="宋体"/>
                <w:sz w:val="28"/>
                <w:szCs w:val="28"/>
              </w:rPr>
            </w:pPr>
            <w:r>
              <w:rPr>
                <w:rFonts w:hint="eastAsia" w:ascii="宋体" w:hAnsi="宋体" w:eastAsia="宋体" w:cs="宋体"/>
                <w:i w:val="0"/>
                <w:iCs w:val="0"/>
                <w:caps w:val="0"/>
                <w:color w:val="3D3D3D"/>
                <w:spacing w:val="0"/>
                <w:sz w:val="28"/>
                <w:szCs w:val="28"/>
                <w:bdr w:val="none" w:color="auto" w:sz="0" w:space="0"/>
              </w:rPr>
              <w:t>　　1月20日上午，市九届人大五次会议在绍兴大剧院隆重开幕。 记者 梁永锋 章 斌 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牢记嘱托并肩扛使命，感恩奋进携手再出发。1月20日上午，绍兴市第九届人民代表大会第五次会议在绍兴大剧院隆重开幕，来自全市各行各业、各条战线的400多名市人大代表，肩负人民重托，履行宪法和法律赋予的神圣职责，为加快建设产城人文融合发展的共富示范市建言献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开幕式由大会执行主席谭志桂主持。大会执行主席施惠芳、王涛、徐军、邵全卯、傅陆平、金辉、闾小锋、孙建焕、项良、罗继红、胡仲飞、金星、石璐、李宗怿、李爱军、钱建军、陈扬、陈爱莲、胡妙丹、涂智高、黄伟英、黄旭荣、徐荻、邵永明、宋金才在主席台就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市党政军领导吴登芬、魏伟、张新宇、丁如兴、王琴英、朱良华、谢国民、王京东、马国灿、袁立江、罗延发、鲁霞光、陈伟军、汤文全、孙君、华小洋、陈德洪、凌芳、王浩萍、张宪疆、王芬祥、徐泳、高建国，市中级法院院长张军斌，市检察院检察长黄世根，绍兴文理学院党委书记崔凤军、校长赵阳，滨海新区管委会主任严钢，担任过正市级领导职务的老同志尹永杰，市九届人大常委会副主任余利明、朱建和及主席团其他成员在主席台就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本次大会应到代表424名，实到代表401名，符合法定人数。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上午9时，谭志桂宣布绍兴市第九届人民代表大会第五次会议开幕，全体起立，奏唱国歌。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在与会代表热烈的掌声中，代市长吴登芬代表市政府向大会作政府工作报告。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吴登芬说，过去一年，我们坚持以习近平新时代中国特色社会主义思想为指导，全面贯彻党的二十大和二十届二中、三中全会精神，深入贯彻习近平总书记重要讲话和对绍兴工作重要指示批示精神，认真落实上级重大决策部署，在市委的坚强领导下，在市人大、市政协的监督支持下，深入实施三个“一号工程”和“十项重大工程”，扎实推进内生挖潜力、外贸拓市场、房产去库存、文商旅促融合、金融重实体“五大创新突破性举措”，抓好“两重”“两新”和环境质量提质进位工作，顺利完成市九届人大四次会议确定的主要目标任务，切实扛起了经济大市挑大梁的使命担当。全市GDP增长6.5%，完成一般公共预算收入588.9亿元、同口径增长6.7%，城乡居民人均可支配收入预计分别增长4%和5.5%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吴登芬说，2025年是“十四五”规划收官之年，也是绍兴加快建设共富示范市的关键之年。今年政府工作的总体要求是：坚持以习近平新时代中国特色社会主义思想为指导，全面贯彻落实党的二十大和二十届二中、三中全会精神及中央经济工作会议精神，深入学习贯彻习近平总书记重要讲话重要指示批示精神，忠实践行“八八战略”，以高质量发展为首要任务、以缩小“三大差距”为主攻方向、以改革创新为根本动力、以满足人民美好生活需要为根本目的，扎实推进“十项重大工程”，持续深化“五大创新突破性举措”，加快建设产城人文融合发展的共富示范市、坚定不移奋力谱写新时代胆剑篇。经济社会发展的主要预期目标是：GDP增长6.5%左右，R&amp;D支出占GDP比重3.3%左右，规上工业增加值增长8%以上，服务业增加值增长6%，固定资产投资增长3%以上，社会消费品零售总额增长6.5%，一般公共预算收入增长2.8%，居民人均可支配收入与经济增长基本同步，居民消费价格涨幅控制在2%左右，城镇调查失业率控制在5%以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吴登芬强调，做好今年工作，必须统一思想、凝聚共识，必须坚定信心、迎难而上，必须爬坡过坎、合力攻坚。坚持改革创新，增强高质量发展动能；坚持争先创优，扛好经济大市挑大梁的担当；坚持固本强基，牢牢守住发展底线红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重点做好八方面工作：一是进一步全面深化改革、扩大开放，激发高质量发展动力活力，积极推进重点领域改革，深化政务服务增值化改革，扩大开放合作成效。二是强化创新引领，因地制宜发展新质生产力，推进教育强市、科技强市和人才强市建设，推动产业平台提级扩容，加快打造现代产业集群，狠抓制造业项目建设，加大惠企扶企力度。三是推进一体协同，提升城市集聚力承载力，“融杭联甬接沪”再深化，“强心优群兴县”再提升，城市功能品质再提档。四是缩小“三大差距”，推动共同富裕先行示范，做优高效生态农业，构筑和美乡村风景，推动城乡融合发展。五是聚力文商旅融合，打造人文经济绍兴样板，加强古城保护利用，提升文旅产业能级，大力发展文化事业，积极壮大赛事经济。六是提升生态质量，深化新时代美丽绍兴建设，加快绿色转型发展，巩固提升环境质量，守护稽山鉴水本底。七是突出民生优享，擦亮幸福绍兴成色，持续促进充分就业，切实加强社会保障，加快基础教育扩优提质，积极推动强医惠民，用心呵护“一老一小”。八是统筹发展和安全，高水平建设平安绍兴，夯实基层治理基础，扎实推进除险保安，维护社会和谐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吴登芬指出，做好今年工作，加强政府自身建设至关重要。我们将坚持和加强党的全面领导，践行“六干”导向，强化政治引领，永葆忠诚本色；严格依法行政，自觉接受监督；昂扬奋进姿态，狠抓工作落实；坚持严的基调，加强作风建设，努力打造人民满意的服务型政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rPr>
              <w:t>吴登芬最后说，大道至简，实干为要！让我们更加紧密地团结在以习近平同志为核心的党中央周围，在市委的坚强领导下，只争朝夕、砥砺前行，攻坚克难、埋头苦干，加快建设产城人文融合发展的共富示范市、坚定不移奋力谱写新时代胆剑篇，为全国全省大局作出更大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r>
              <w:rPr>
                <w:rFonts w:hint="eastAsia" w:ascii="宋体" w:hAnsi="宋体" w:eastAsia="宋体" w:cs="宋体"/>
                <w:i w:val="0"/>
                <w:iCs w:val="0"/>
                <w:caps w:val="0"/>
                <w:color w:val="333333"/>
                <w:spacing w:val="0"/>
                <w:sz w:val="28"/>
                <w:szCs w:val="28"/>
                <w:bdr w:val="none" w:color="auto" w:sz="0" w:space="0"/>
              </w:rPr>
              <w:t>市政府组成人员，在绍全国人大代表、省人大代表，部分担任过地、市级领导职务的老同志，在绍省部属单位和市级有关部门、单位负责人，各区、县（市）监察委员会、法院、检察院负责人等列席会议。出席市政协九届四次会议的委员列席开幕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333333"/>
                <w:spacing w:val="0"/>
                <w:sz w:val="28"/>
                <w:szCs w:val="28"/>
                <w:bdr w:val="none" w:color="auto" w:sz="0" w:space="0"/>
                <w:shd w:val="clear" w:fill="FFFFFF"/>
              </w:rPr>
              <w:t>笃行实干建设共富示范市勠力同心谱写新时代胆剑篇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bCs/>
                <w:color w:val="000000"/>
                <w:sz w:val="28"/>
                <w:szCs w:val="28"/>
              </w:rPr>
            </w:pPr>
            <w:r>
              <w:rPr>
                <w:rFonts w:hint="eastAsia" w:ascii="宋体" w:hAnsi="宋体" w:eastAsia="宋体" w:cs="宋体"/>
                <w:b/>
                <w:bCs/>
                <w:i w:val="0"/>
                <w:iCs w:val="0"/>
                <w:caps w:val="0"/>
                <w:color w:val="000000"/>
                <w:spacing w:val="0"/>
                <w:sz w:val="28"/>
                <w:szCs w:val="28"/>
                <w:bdr w:val="none" w:color="auto" w:sz="0" w:space="0"/>
                <w:shd w:val="clear" w:fill="FFFFFF"/>
              </w:rPr>
              <w:t>绍兴市九届人大五次会议胜利闭幕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宋体" w:hAnsi="宋体" w:eastAsia="宋体" w:cs="宋体"/>
                <w:b w:val="0"/>
                <w:bCs w:val="0"/>
                <w:sz w:val="28"/>
                <w:szCs w:val="28"/>
              </w:rPr>
            </w:pPr>
            <w:r>
              <w:rPr>
                <w:rFonts w:hint="eastAsia" w:ascii="宋体" w:hAnsi="宋体" w:eastAsia="宋体" w:cs="宋体"/>
                <w:b w:val="0"/>
                <w:bCs w:val="0"/>
                <w:i w:val="0"/>
                <w:iCs w:val="0"/>
                <w:caps w:val="0"/>
                <w:color w:val="333333"/>
                <w:spacing w:val="0"/>
                <w:sz w:val="28"/>
                <w:szCs w:val="28"/>
                <w:bdr w:val="none" w:color="auto" w:sz="0" w:space="0"/>
                <w:shd w:val="clear" w:fill="FFFFFF"/>
              </w:rPr>
              <w:t>施惠芳讲话吴登芬表态发言谭志桂主持张新宇王涛等出席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08" w:lineRule="atLeast"/>
              <w:ind w:left="180" w:right="0" w:firstLine="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bdr w:val="none" w:color="auto" w:sz="0" w:space="0"/>
                <w:shd w:val="clear" w:fill="FFFFFF"/>
                <w:lang w:val="en-US" w:eastAsia="zh-CN" w:bidi="ar"/>
              </w:rPr>
              <w:t>发布日期：2025-01-23 11:34 </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rFonts w:hint="eastAsia" w:ascii="宋体" w:hAnsi="宋体" w:eastAsia="宋体" w:cs="宋体"/>
                <w:sz w:val="28"/>
                <w:szCs w:val="28"/>
              </w:rPr>
            </w:pPr>
            <w:bookmarkStart w:id="0" w:name="_GoBack"/>
            <w:r>
              <w:rPr>
                <w:rFonts w:hint="eastAsia" w:ascii="宋体" w:hAnsi="宋体" w:eastAsia="宋体" w:cs="宋体"/>
                <w:i w:val="0"/>
                <w:iCs w:val="0"/>
                <w:caps w:val="0"/>
                <w:color w:val="333333"/>
                <w:spacing w:val="0"/>
                <w:sz w:val="28"/>
                <w:szCs w:val="28"/>
                <w:u w:val="none"/>
                <w:bdr w:val="none" w:color="auto" w:sz="0" w:space="0"/>
                <w:shd w:val="clear" w:fill="FFFFFF"/>
              </w:rPr>
              <w:drawing>
                <wp:inline distT="0" distB="0" distL="114300" distR="114300">
                  <wp:extent cx="2926715" cy="1837690"/>
                  <wp:effectExtent l="0" t="0" r="14605" b="6350"/>
                  <wp:docPr id="2" name="图片 3" descr="IMG_256">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6"/>
                          <pic:cNvPicPr>
                            <a:picLocks noChangeAspect="1"/>
                          </pic:cNvPicPr>
                        </pic:nvPicPr>
                        <pic:blipFill>
                          <a:blip r:embed="rId7"/>
                          <a:stretch>
                            <a:fillRect/>
                          </a:stretch>
                        </pic:blipFill>
                        <pic:spPr>
                          <a:xfrm>
                            <a:off x="0" y="0"/>
                            <a:ext cx="2926715" cy="1837690"/>
                          </a:xfrm>
                          <a:prstGeom prst="rect">
                            <a:avLst/>
                          </a:prstGeom>
                          <a:noFill/>
                          <a:ln w="9525">
                            <a:noFill/>
                          </a:ln>
                        </pic:spPr>
                      </pic:pic>
                    </a:graphicData>
                  </a:graphic>
                </wp:inline>
              </w:drawing>
            </w:r>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jc w:val="center"/>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1月22日下午，市九届人大五次会议胜利闭幕。 记者 梁永锋 摄</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rPr>
                <w:rFonts w:hint="eastAsia" w:ascii="宋体" w:hAnsi="宋体" w:eastAsia="宋体" w:cs="宋体"/>
                <w:sz w:val="28"/>
                <w:szCs w:val="28"/>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踔厉奋发启新程，勇毅前行创未来。绍兴市第九届人民代表大会第五次会议圆满完成各项议程，于1月22日下午在绍兴大剧院胜利闭幕。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会议由大会执行主席谭志桂主持。大会执行主席施惠芳、朱良华、谢国民、邵全卯、傅陆平、马国灿、袁立江、王文伟、吕智飞、俞继抗、俞锦宾、郑晓丹、王法根、朱如华、黄文刚、金德财、王秋丽、方朝阳、金一鸣、袁海平、陈豪、金进富、吴海洋、郭浩良、王国洋在主席台就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市领导吴登芬、张新宇、王涛、丁如兴、王琴英、徐军、金辉、闾小锋、俞平、张雪、罗延发、鲁霞光、陈伟军、汤文全、孙君、华小洋、陈德洪、凌芳、王浩萍、张宪疆、王芬祥、徐泳、高建国、王永明，市中级法院院长张军斌，市检察院检察长黄世根，军分区司令员王京东，绍兴文理学院党委书记崔凤军、校长赵阳，滨海新区管委会主任严钢，担任过正市级领导职务的老同志魏伟、尹永杰，市九届人大常委会副主任余利明、朱建和及主席团其他成员在主席台就座。</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本次大会应到代表424人，实到代表411人。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大会采用无记名投票方式，依法选举吴登芬为市人民政府市长，选举闾小锋、俞平为市九届人大常委会副主任，选举孙建焕为市九届人大常委会秘书长，选举张来波、楼芳为市九届人大常委会委员。</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大会通过了绍兴市第九届人民代表大会第五次会议关于政府工作报告的决议，关于绍兴市2024年国民经济和社会发展计划执行情况与2025年国民经济和社会发展计划、2024年全市和市级预算执行情况与2025年全市和市级预算的决议，关于市人民代表大会常务委员会工作报告、市中级人民法院工作报告、市人民检察院工作报告的决议；票决了绍兴市人民政府2025年度民生实事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随后，新当选的市人民政府市长吴登芬进行了宪法宣誓。</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市委书记施惠芳代表市委向大会的圆满成功、向新当选的同志表示祝贺。他说，在全体代表的共同努力下，大会圆满完成了各项任务，取得了重要成果。会议期间，各位代表以饱满的政治热情、强烈的责任担当、严明的纪律作风，依法履行职责，共商发展大计，共同把这次会议开成一个发扬民主、凝聚共识、提振信心、砥砺奋进的大会，充分展现了新时代我市人大代表胸怀全局、着眼未来、情系群众的使命风采和精神风貌。</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施惠芳指出，过去一年，市人大及其常委会坚持党的领导、人民当家作主、依法治国有机统一，认真履职尽责，积极开拓进取，服务大局实绩突出、立法创制特色突出、民生监督作用突出、自身建设效能突出，有力促进了全市经济社会发展和民主法治进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施惠芳强调，市委九届七次全会作出了“加快建设产城人文融合发展的共富示范市”决策部署，我们要坚持整体推进、重点突破，强化系统集成、协同配合，推动共富示范市建设取得更多实质性进展、标志性成果。必须坚持做大“蛋糕”首要前提，通过“四轮驱动”促进系统提升，完善一体化机制，打造标志性成果，建强高能级平台，创造共同富裕良好条件，以产城人文融合创新促进高质量发展。必须坚持为民造福初心使命，以“千万工程”为牵引，以“扩中提低”为核心，以“优质共享”为突破，通过重点攻坚带动整体均衡，以持续缩小“三大差距”共享高品质生活。必须坚持共同奋斗根本途径，充分发挥党组织的政治优势和组织优势，党建联建强引领、群策群力促提升，把各方力量凝聚起来，把各界群众团结起来，以全域一体多方联动实现高效能治理。必须坚持实干实绩鲜明导向，激发尽力而为的干劲、久久为功的韧性，保持量力而行的理性、稳中求进的务实，雷厉风行抓落实，持之以恒优作风，锲而不舍促廉洁，以“胆剑精神”“六干”要求淬炼高素质干部队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施惠芳强调，各级人大组织和人大代表要深入学习贯彻习近平总书记关于坚持和完善人民代表大会制度的重要思想，认真贯彻落实习近平总书记考察浙江重要讲话和考察绍兴重要指示精神，自觉投身新实践，主动扛起新担当，积极贡献新力量。要在站稳政治立场上展现新境界，自觉把坚持正确政治方向贯穿于人大依法履职全过程、落实到人大工作各方面，以实际行动坚定拥护“两个确立”、坚决做到“两个维护”。要在服务中心大局上展现新作为，聚焦产城人文融合发展的关键领域和共富示范的宏大场景，切实发挥人大优势，创造性做好立法、监督、任免、决定、代表等各项工作。要在密切联系群众上展现新担当，拓展民主参与、民意表达平台载体，健全民声反馈、民智集聚工作机制，支持和保证人民当家作主，扩大人民有序政治参与。要在推进高效履职上展现新气象，健全组织制度，优化议事程序，深化实践创新，改进工作作风，全力打造政治机关、权力机关、代表机关、工作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施惠芳强调，坚持和完善人民代表大会制度，是全市的共同责任。市委将一如既往重视和支持人大工作，努力为人大开展工作创造更好条件。“一府一委两院”要依法向人大报告工作，认真执行人大决议决定，自觉接受人大监督。各级各部门要全力支持人大依法行使职权，共同推动我市人大工作再上新台阶、实现新突破。</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施惠芳最后说，让我们更加紧密地团结在以习近平同志为核心的党中央周围，弘扬“胆剑精神”，力行“六干”要求，为加快建设产城人文融合发展的共富示范市、坚定不移奋力谱写新时代胆剑篇而努力奋斗！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吴登芬作表态发言。她说，大会选举我担任绍兴市人民政府市长，我深感使命光荣、责任重大，衷心感谢省委的关心，衷心感谢各位代表和同志们的厚爱与支持。我一定带着感恩、带着使命、带着情怀，恪尽职守，廉洁奉公，绝不辜负各位代表的信任和全市人民的期盼。我将始终对党忠诚，旗帜鲜明讲政治，深入贯彻习近平总书记重要讲话和对浙江对绍兴工作重要指示批示精神，全面落实上级重大决策部署，持续推动“八八战略”走深走实，切实做到“总书记有号令，上级有部署，市委有要求，政府见行动见实效”；强化实干争先，全力以赴抓落实，锚定“一个首要任务、三个主攻方向、两个根本”，深入实施“十项重大工程”，扎实推进产城人文融合发展，努力交出发展高分答卷；时刻牢记宗旨，办好实事惠民生，坚持以人民为中心的发展思想，走好新时代群众路线，始终站在群众立场想问题、作决策、办事情，用心用情办好民生实事、回应“急难愁盼”，持续提升群众安全感满意度；自觉践行法治，依法履职守底线，深学笃行习近平法治思想，忠诚履行宪法法律赋予职责，深入推进法治政府建设，严格执行行政决策程序，自觉接受各方监督，确保政府权力在法治轨道上运行；坚持勤廉并重，优化作风树形象，牢固树立和践行正确政绩观，严格落实中央八项规定精神，认真履行全面从严治党政治责任，严于律己、清正廉洁，干净干事、干事成事，努力营造风清气正的良好生态，为加快建设产城人文融合发展的共富示范市、坚定不移奋力谱写新时代胆剑篇，作出新的更大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谭志桂致闭幕词。他说，要把大会精神落实到人大工作各方面，转化为人大弘扬“胆剑精神”、依法履职实践的新作为，做到在站稳政治立场上展现新境界、在服务中心大局上展现新作为、在密切联系群众上展现新担当、在推进高效履职上展现新气象。要坚定自觉筑牢政治忠诚，坚持党对人大工作的全面领导，把牢人大工作正确方向。要精准高效服务中心大局，以人大实干实绩实效，全力助推市委重大战略、重点改革、重要决策部署落地落实落细。要坚守初心厚植为民情怀，更好发挥各级人大代表作用，更加密切联系人民群众，更多关注民生福祉改善，更加深入地丰富和发展全过程人民民主绍兴实践。要切实加强“四个机关”建设，深化人大系统自身改革，从严从实锻造人大干部队伍，坚持守正创新、实干争先，推动新时代人大工作高质量发展，以人大之能为全局添彩、以新的奋斗争取新的荣光，为加快建设产城人文融合发展的共富示范市作出更多人大贡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大会在雄壮的国歌声中闭幕。</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333333"/>
                <w:spacing w:val="0"/>
                <w:sz w:val="28"/>
                <w:szCs w:val="28"/>
                <w:bdr w:val="none" w:color="auto" w:sz="0" w:space="0"/>
                <w:shd w:val="clear" w:fill="FFFFFF"/>
              </w:rPr>
              <w:t>会后，其他新当选的国家工作人员进行了宪法宣誓。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0"/>
              <w:jc w:val="left"/>
              <w:rPr>
                <w:rFonts w:hint="eastAsia" w:ascii="宋体" w:hAnsi="宋体" w:eastAsia="宋体" w:cs="宋体"/>
                <w:i w:val="0"/>
                <w:iCs w:val="0"/>
                <w:caps w:val="0"/>
                <w:color w:val="333333"/>
                <w:spacing w:val="0"/>
                <w:sz w:val="28"/>
                <w:szCs w:val="28"/>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sz w:val="28"/>
                <w:szCs w:val="28"/>
              </w:rPr>
            </w:pPr>
          </w:p>
        </w:tc>
      </w:tr>
    </w:tbl>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4B3702"/>
    <w:rsid w:val="4F743557"/>
    <w:rsid w:val="664B3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hyperlink" Target="https://www.sx.gov.cn/picture/0/2501231133468035170.jpg" TargetMode="External"/><Relationship Id="rId5" Type="http://schemas.openxmlformats.org/officeDocument/2006/relationships/image" Target="media/image1.jpeg"/><Relationship Id="rId4" Type="http://schemas.openxmlformats.org/officeDocument/2006/relationships/hyperlink" Target="https://www.sx.gov.cn/picture/0/2501211115537897633.jpg"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2025-02-21T03:32:00Z</dcterms:created>
  <dc:creator>夏雪</dc:creator>
  <cp:lastModifiedBy>夏雪</cp:lastModifiedBy>
  <dcterms:modified xsi:type="dcterms:W3CDTF">2025-02-21T03:40:08Z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