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ascii="微软雅黑" w:hAnsi="微软雅黑" w:eastAsia="微软雅黑" w:cs="微软雅黑"/>
          <w:i w:val="0"/>
          <w:iCs w:val="0"/>
          <w:caps w:val="0"/>
          <w:color w:val="auto"/>
          <w:spacing w:val="0"/>
          <w:sz w:val="21"/>
          <w:szCs w:val="21"/>
        </w:rPr>
      </w:pPr>
      <w:r>
        <w:rPr>
          <w:rFonts w:hint="eastAsia" w:ascii="微软雅黑" w:hAnsi="微软雅黑" w:eastAsia="微软雅黑" w:cs="微软雅黑"/>
          <w:i w:val="0"/>
          <w:iCs w:val="0"/>
          <w:caps w:val="0"/>
          <w:color w:val="auto"/>
          <w:spacing w:val="0"/>
          <w:sz w:val="21"/>
          <w:szCs w:val="21"/>
          <w:bdr w:val="none" w:color="auto" w:sz="0" w:space="0"/>
        </w:rPr>
        <w:t>施惠芳在加快建设高水平文化强市动员部署会暨全市宣传思想文化工作会议上强调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000000"/>
          <w:spacing w:val="0"/>
          <w:sz w:val="16"/>
          <w:szCs w:val="16"/>
        </w:rPr>
      </w:pPr>
      <w:r>
        <w:rPr>
          <w:rFonts w:hint="eastAsia" w:ascii="微软雅黑" w:hAnsi="微软雅黑" w:eastAsia="微软雅黑" w:cs="微软雅黑"/>
          <w:i w:val="0"/>
          <w:iCs w:val="0"/>
          <w:caps w:val="0"/>
          <w:color w:val="000000"/>
          <w:spacing w:val="0"/>
          <w:sz w:val="28"/>
          <w:szCs w:val="28"/>
          <w:bdr w:val="none" w:color="auto" w:sz="0" w:space="0"/>
        </w:rPr>
        <w:t>以走在前列的担当扛起新时代文化使命 奋力开创高水平文化强市建设新局面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19"/>
          <w:szCs w:val="19"/>
          <w:bdr w:val="none" w:color="auto" w:sz="0" w:space="0"/>
        </w:rPr>
        <w:t>　　</w:t>
      </w:r>
      <w:bookmarkStart w:id="0" w:name="_GoBack"/>
      <w:r>
        <w:rPr>
          <w:rFonts w:hint="eastAsia" w:ascii="微软雅黑" w:hAnsi="微软雅黑" w:eastAsia="微软雅黑" w:cs="微软雅黑"/>
          <w:i w:val="0"/>
          <w:iCs w:val="0"/>
          <w:caps w:val="0"/>
          <w:color w:val="000000"/>
          <w:spacing w:val="0"/>
          <w:sz w:val="24"/>
          <w:szCs w:val="24"/>
          <w:bdr w:val="none" w:color="auto" w:sz="0" w:space="0"/>
        </w:rPr>
        <w:t>■ 记者 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24"/>
          <w:szCs w:val="24"/>
          <w:bdr w:val="none" w:color="auto" w:sz="0" w:space="0"/>
        </w:rPr>
        <w:t>　　本报讯 4月15日下午，加快建设高水平文化强市动员部署会暨全市宣传思想文化工作会议召开。市委书记施惠芳强调，要深入学习贯彻习近平文化思想，全面落实加快建设高水平文化强省动员部署会暨全省宣传思想文化工作会议精神，持续深化“八项工程”，以走在前列的担当扛起新时代文化使命，奋力开创高水平文化强市建设新局面。市委副书记、市长吴登芬主持，市领导谭志桂、张新宇等参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24"/>
          <w:szCs w:val="24"/>
          <w:bdr w:val="none" w:color="auto" w:sz="0" w:space="0"/>
        </w:rPr>
        <w:t>　　施惠芳充分肯定文化强市建设取得的成效。他指出，今年是习近平总书记在浙江工作期间部署实施文化建设“八项工程”20周年，要深刻把握加快建设高水平文化强市的政治逻辑、历史逻辑、实践逻辑，走好走实“以文强产、以文润城、以文化人”创新路径，全面提升主流思想引领力、文艺精品创造力、文化产业竞争力、舆论传播影响力、文化服务凝聚力，为加快建设产城人文融合发展的共富示范市提供坚强思想保证、强大精神力量和有利文化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24"/>
          <w:szCs w:val="24"/>
          <w:bdr w:val="none" w:color="auto" w:sz="0" w:space="0"/>
        </w:rPr>
        <w:t>　　施惠芳强调，要突出发挥绍兴文化底蕴深厚优势，守正创新、融合发展，全力推动高水平文化强市建设全面起势、加速成势。坚持溯源铸魂传播相统一，深化理论研究，深度宣讲传播，深挖红色资源，在推动党的创新理论深入人心上走在前列。坚持保护传承利用相统一，着力绘就“河城共生”图景，努力打造非遗传承样板，在推动优秀传统文化焕发新生上走在前列。坚持兴产优品拓市相统一，提升产业质效，打造爆款产品，激发消费活力，在推动文化商业旅游深度融合上走在前列。坚持强体叙事治理相统一，建强全媒体传播体系，完善内外宣联动机制，提升云网端综治能力，在推动思想舆论阵地巩固壮大上走在前列。坚持共建共创共享相统一，提质公共服务，提升文明程度，在推动精神文化生活更加丰富上走在前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24"/>
          <w:szCs w:val="24"/>
          <w:bdr w:val="none" w:color="auto" w:sz="0" w:space="0"/>
        </w:rPr>
        <w:t>　　施惠芳强调，各级各部门要强化领导、汇聚合力，拧紧责任之链，织密保障之网，夯实人才之基，持续完善高水平文化强市建设的制度机制、支撑体系。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4"/>
          <w:szCs w:val="24"/>
        </w:rPr>
      </w:pPr>
      <w:r>
        <w:rPr>
          <w:rFonts w:hint="eastAsia" w:ascii="微软雅黑" w:hAnsi="微软雅黑" w:eastAsia="微软雅黑" w:cs="微软雅黑"/>
          <w:i w:val="0"/>
          <w:iCs w:val="0"/>
          <w:caps w:val="0"/>
          <w:color w:val="000000"/>
          <w:spacing w:val="0"/>
          <w:sz w:val="24"/>
          <w:szCs w:val="24"/>
          <w:bdr w:val="none" w:color="auto" w:sz="0" w:space="0"/>
        </w:rPr>
        <w:t>　　吴登芬强调，要扛起担当、厚植优势，深化保护传承利用，推动优秀传统文化创造性转化、创新性发展。要守正创新、深度融合，以文商旅深度融合为抓手，持续擦亮文化IP、打造文化爆款，在做好“文化+”文章上下功夫、求实效。要协同联动、共建共享，压实各方责任，完善制度体系，优化政策供给，健全要素保障，充分调动企业、社会和群众参与积极性，营造全社会推进高水平文化强市建设的浓厚氛围。</w:t>
      </w:r>
    </w:p>
    <w:p>
      <w:pPr>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D53848"/>
    <w:rsid w:val="22D53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2025-05-19T01:56:00Z</dcterms:created>
  <dc:creator>夏雪</dc:creator>
  <cp:lastModifiedBy>夏雪</cp:lastModifiedBy>
  <dcterms:modified xsi:type="dcterms:W3CDTF">2025-05-19T01:58:26Z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