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sz w:val="28"/>
          <w:szCs w:val="28"/>
        </w:rPr>
      </w:pPr>
      <w:bookmarkStart w:id="0" w:name="_GoBack"/>
      <w:bookmarkEnd w:id="0"/>
      <w:r>
        <w:rPr>
          <w:b w:val="0"/>
          <w:bCs w:val="0"/>
          <w:sz w:val="28"/>
          <w:szCs w:val="28"/>
          <w:bdr w:val="none" w:color="auto" w:sz="0" w:space="0"/>
        </w:rPr>
        <w:t>王浩在全省警示教育会上强调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sz w:val="28"/>
          <w:szCs w:val="28"/>
        </w:rPr>
      </w:pPr>
      <w:r>
        <w:rPr>
          <w:rFonts w:hint="eastAsia" w:ascii="黑体" w:hAnsi="宋体" w:eastAsia="黑体" w:cs="黑体"/>
          <w:b/>
          <w:bCs/>
          <w:sz w:val="28"/>
          <w:szCs w:val="28"/>
          <w:bdr w:val="none" w:color="auto" w:sz="0" w:space="0"/>
        </w:rPr>
        <w:t>推动全省党员干部受警醒明底线知敬畏 以严实作风为高质量发展建设共同富裕示范区提供坚强保障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rPr>
          <w:b w:val="0"/>
          <w:bCs w:val="0"/>
          <w:sz w:val="28"/>
          <w:szCs w:val="28"/>
        </w:rPr>
      </w:pPr>
      <w:r>
        <w:rPr>
          <w:b w:val="0"/>
          <w:bCs w:val="0"/>
          <w:sz w:val="28"/>
          <w:szCs w:val="28"/>
          <w:bdr w:val="none" w:color="auto" w:sz="0" w:space="0"/>
        </w:rPr>
        <w:t>刘捷王成出席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b w:val="0"/>
          <w:bCs w:val="0"/>
          <w:sz w:val="28"/>
          <w:szCs w:val="28"/>
        </w:rPr>
      </w:pPr>
      <w:r>
        <w:rPr>
          <w:b w:val="0"/>
          <w:bCs w:val="0"/>
          <w:sz w:val="28"/>
          <w:szCs w:val="28"/>
          <w:bdr w:val="none" w:color="auto" w:sz="0" w:space="0"/>
        </w:rPr>
        <w:t>记者 余勤</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本报杭州6月4日讯 （记者 余勤） 4日上午，省委召开全省警示教育会，认真学习领会习近平总书记关于加强党的作风建设的重要论述和重要指示批示精神，深入学习贯彻中央八项规定及其实施细则精神，充分运用反面典型案例，以案说德、以案说纪，以案说法、以案说责，教育引导广大党员干部锤炼党性修养、提高思想觉悟，以严实作风为高质量发展建设共同富裕示范区提供坚强保障。省委书记王浩主持会议并讲话。</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省委副书记、省长刘捷，省委副书记王成等省四套班子领导，省法院院长、省检察院检察长出席会议。与会同志集中观看了警示教育片。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王浩在讲话中指出，浙江是习近平新时代中国特色社会主义思想重要萌发地，我们要深化循迹溯源，一体贯通学习习近平总书记关于加强党的作风建设的重要论述和中央八项规定及其实施细则精神，学习贯彻总书记在浙江工作期间关于作风建设的重要论述，以走前列、作示范的定位标准主动对标对表，在贯彻执行上展现更高站位、更严要求、更实作风。特别是要深入思考回答好如何持之以恒发扬党的光荣传统和优良作风，进一步展现浙江守根护脉、绝对忠诚、站岗放哨的政治担当；如何在抓作风建设中聚焦“落实”二字，进一步扛起总书记赋予浙江的重大使命任务；如何坚持正风肃纪反腐相贯通，进一步巩固和发展浙江风清气正的良好政治生态；如何把从严管理监督和鼓励担当作为统一起来，进一步擦亮浙江党员干部干在实处、走在前列、勇立潮头的鲜明标识，坚决做到“总书记有号令、党中央有部署，浙江见行动见实效”，以实际行动坚定拥护“两个确立”、坚决做到“两个维护”。</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王浩强调，要以案为鉴、以案促改，推动全省广大党员干部受警醒、明底线、知敬畏，切实把作风建设硬要求变成硬措施、让铁规矩长出铁牙齿，推动深入贯彻中央八项规定精神学习教育走深走实。在固本培元、凝心铸魂上下功夫，把筑牢理想信念作为终生课题，坚持不懈用习近平新时代中国特色社会主义思想凝心铸魂，不断筑牢信仰之基、补足精神之钙、把稳思想之舵；牢固树立和践行正确政绩观，把全部心思和精力用在办实事、求实效上，努力创造经得起实践和历史检验的政绩；坚持以满足人民美好生活需要为根本目的，把屁股端端地坐在老百姓这一面，高标准高质量推进公共服务“七优享”工程和民生实事项目，用心用情用力解决群众急难愁盼，持续整治群众身边不正之风和腐败问题；突出抓早抓小、防微杜渐，用足用好公权力大数据监督，及时精准发现“四风”隐形变异新动向，对苗头性、倾向性问题露头就打、从严查处；健全完善担当作为激励保护机制，推动党员干部在遵规守纪中干事创业、奋发有为，持续激励干部干净干事、大胆干事、把事干成；督促各级党组织和领导干部强化责任担当，把严的基调、严的措施、严的氛围长期坚持下去，让清正廉洁、干净干事在浙江大地蔚然成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王浩强调，要集中整治、坚决杜绝违规吃喝问题，提高认识、保持警醒，从严要求、重拳整治，突出整治重点，强化风腐同查，对顶风违纪行为从严从重从快处理，形成有力震慑，以重点问题突破带动作风建设整体提升。各级党委（党组）和主要负责人要履行好主体责任和第一责任人责任，以极端负责的态度整治本地区本系统本单位违规吃喝问题。</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E7E8D8"/>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会议以视频会议形式开至各设区市。在杭省属各单位主要负责人，省纪委省监委班子成员，省级层面学习教育工作专班负责人，省属单位新提拔干部、年轻干部、关键岗位干部代表在主会场参加会议。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sz w:val="28"/>
          <w:szCs w:val="28"/>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47A01"/>
    <w:rsid w:val="3254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2025-06-18T06:51:00Z</dcterms:created>
  <dc:creator>夏雪</dc:creator>
  <cp:lastModifiedBy>夏雪</cp:lastModifiedBy>
  <dcterms:modified xsi:type="dcterms:W3CDTF">2025-06-18T06:52:03Z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