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4CC95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XX科</w:t>
      </w:r>
      <w:r>
        <w:rPr>
          <w:rFonts w:hint="eastAsia"/>
          <w:sz w:val="44"/>
          <w:szCs w:val="44"/>
        </w:rPr>
        <w:t>中医规培入科教育告知书</w:t>
      </w:r>
    </w:p>
    <w:p w14:paraId="694348C4">
      <w:pPr>
        <w:jc w:val="center"/>
        <w:rPr>
          <w:rFonts w:hint="eastAsia"/>
        </w:rPr>
      </w:pPr>
    </w:p>
    <w:p w14:paraId="4AF1DC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亲爱</w:t>
      </w:r>
      <w:r>
        <w:rPr>
          <w:rFonts w:hint="eastAsia"/>
          <w:sz w:val="28"/>
          <w:szCs w:val="28"/>
        </w:rPr>
        <w:t>的学员：</w:t>
      </w:r>
    </w:p>
    <w:p w14:paraId="0ABA59A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为帮助您快速适应科室工作，了解培训要求与规范，现将入科教育核心内容告知如下。请认真阅读并确认知悉后签字。</w:t>
      </w:r>
    </w:p>
    <w:p w14:paraId="3EB0EC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一、科室概况</w:t>
      </w:r>
    </w:p>
    <w:p w14:paraId="639845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科室简介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科室成立时间、发展历程、床位设置、人员结构等。</w:t>
      </w:r>
    </w:p>
    <w:p w14:paraId="0D2A2B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学科特色</w:t>
      </w:r>
      <w:r>
        <w:rPr>
          <w:rFonts w:hint="eastAsia"/>
          <w:sz w:val="28"/>
          <w:szCs w:val="28"/>
          <w:lang w:val="en-US" w:eastAsia="zh-CN"/>
        </w:rPr>
        <w:t>与优势</w:t>
      </w:r>
      <w:r>
        <w:rPr>
          <w:rFonts w:hint="eastAsia"/>
          <w:sz w:val="28"/>
          <w:szCs w:val="28"/>
        </w:rPr>
        <w:t>：重点研究方向、中医优势病种、特色诊疗技术等。</w:t>
      </w:r>
    </w:p>
    <w:p w14:paraId="55CC7C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病区分布：各病区功能划分、办公区域及病房位置指引。</w:t>
      </w:r>
    </w:p>
    <w:p w14:paraId="103EBE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、规章制度与医德医风</w:t>
      </w:r>
    </w:p>
    <w:p w14:paraId="55107072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考勤制度、值班制度、医疗安全制度等</w:t>
      </w:r>
    </w:p>
    <w:p w14:paraId="6FA2DA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、规培管理架构与要求</w:t>
      </w:r>
    </w:p>
    <w:p w14:paraId="2ECA17F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管理团队：</w:t>
      </w:r>
      <w:r>
        <w:rPr>
          <w:rFonts w:hint="eastAsia"/>
          <w:sz w:val="28"/>
          <w:szCs w:val="28"/>
          <w:lang w:eastAsia="zh-CN"/>
        </w:rPr>
        <w:t>培训科室主任</w:t>
      </w:r>
      <w:r>
        <w:rPr>
          <w:rFonts w:hint="eastAsia"/>
          <w:sz w:val="28"/>
          <w:szCs w:val="28"/>
          <w:lang w:val="en-US" w:eastAsia="zh-CN"/>
        </w:rPr>
        <w:t>、培训科室教学主任</w:t>
      </w:r>
      <w:r>
        <w:rPr>
          <w:rFonts w:hint="eastAsia"/>
          <w:sz w:val="28"/>
          <w:szCs w:val="28"/>
        </w:rPr>
        <w:t>、教学秘书、带教老师</w:t>
      </w:r>
      <w:r>
        <w:rPr>
          <w:rFonts w:hint="eastAsia"/>
          <w:sz w:val="28"/>
          <w:szCs w:val="28"/>
          <w:lang w:val="en-US" w:eastAsia="zh-CN"/>
        </w:rPr>
        <w:t>名单</w:t>
      </w:r>
      <w:r>
        <w:rPr>
          <w:rFonts w:hint="eastAsia"/>
          <w:sz w:val="28"/>
          <w:szCs w:val="28"/>
        </w:rPr>
        <w:t>及职责。</w:t>
      </w:r>
    </w:p>
    <w:p w14:paraId="1F08A792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（无法满足每名学员管床数4张的设立培训小组科室）本科室设立培训小组，一组组长XXX（获得执医资格且通过第一阶段培训考核合格的第二阶段培训对象；没有第二阶段培训对象科室由本科室住院医师担任组长），组员XXX（第一阶段规培学员1-2名）；二组组长XXX，组员XXX；......（每个第二阶段培训对象必须单独成组。）</w:t>
      </w:r>
    </w:p>
    <w:p w14:paraId="635AEA8F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 培训标准：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明确中医规培大纲要求、轮转计划及各阶段学习目标</w:t>
      </w:r>
      <w:r>
        <w:rPr>
          <w:rFonts w:hint="eastAsia"/>
          <w:sz w:val="28"/>
          <w:szCs w:val="28"/>
          <w:lang w:eastAsia="zh-CN"/>
        </w:rPr>
        <w:t>，本培训科室</w:t>
      </w:r>
      <w:r>
        <w:rPr>
          <w:rFonts w:hint="eastAsia"/>
          <w:sz w:val="28"/>
          <w:szCs w:val="28"/>
          <w:lang w:val="en-US" w:eastAsia="zh-CN"/>
        </w:rPr>
        <w:t>2023版培训要求，</w:t>
      </w:r>
      <w:r>
        <w:rPr>
          <w:rFonts w:hint="eastAsia"/>
          <w:sz w:val="28"/>
          <w:szCs w:val="28"/>
          <w:lang w:eastAsia="zh-CN"/>
        </w:rPr>
        <w:t>准备附页一份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第一阶段（分中医、中医全科）、第二阶段分别描述打钩。例：</w:t>
      </w:r>
      <w:r>
        <w:rPr>
          <w:rFonts w:hint="eastAsia"/>
          <w:sz w:val="28"/>
          <w:szCs w:val="28"/>
          <w:lang w:eastAsia="zh-CN"/>
        </w:rPr>
        <w:t>我已知晓相关培训要求，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  <w:lang w:val="en-US" w:eastAsia="zh-CN"/>
        </w:rPr>
        <w:t>第一阶段（中医）；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  <w:lang w:val="en-US" w:eastAsia="zh-CN"/>
        </w:rPr>
        <w:t>第一阶段（中医全科）；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  <w:lang w:val="en-US" w:eastAsia="zh-CN"/>
        </w:rPr>
        <w:t>第二阶段（中医）。</w:t>
      </w:r>
    </w:p>
    <w:p w14:paraId="4453EF0F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 </w:t>
      </w:r>
      <w:r>
        <w:rPr>
          <w:rFonts w:hint="eastAsia"/>
          <w:sz w:val="28"/>
          <w:szCs w:val="28"/>
          <w:lang w:val="en-US" w:eastAsia="zh-CN"/>
        </w:rPr>
        <w:t>轮转方式与考核介绍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轮转安排（门诊、病房）、</w:t>
      </w:r>
      <w:r>
        <w:rPr>
          <w:rFonts w:hint="eastAsia"/>
          <w:sz w:val="28"/>
          <w:szCs w:val="28"/>
        </w:rPr>
        <w:t>日常</w:t>
      </w:r>
      <w:r>
        <w:rPr>
          <w:rFonts w:hint="eastAsia"/>
          <w:sz w:val="28"/>
          <w:szCs w:val="28"/>
          <w:lang w:val="en-US" w:eastAsia="zh-CN"/>
        </w:rPr>
        <w:t>考核、出科考核（专业理论、专科技能）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科室严格落实24小时住院制度，每周培训时间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60小时。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</w:p>
    <w:p w14:paraId="1EFC98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四、临床技能与教学安排</w:t>
      </w:r>
    </w:p>
    <w:p w14:paraId="35DFF6C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 专科技能：</w:t>
      </w:r>
      <w:r>
        <w:rPr>
          <w:rFonts w:hint="eastAsia"/>
          <w:sz w:val="28"/>
          <w:szCs w:val="28"/>
          <w:lang w:val="en-US" w:eastAsia="zh-CN"/>
        </w:rPr>
        <w:t>专科</w:t>
      </w:r>
      <w:r>
        <w:rPr>
          <w:rFonts w:hint="eastAsia"/>
          <w:sz w:val="28"/>
          <w:szCs w:val="28"/>
        </w:rPr>
        <w:t>病史采集</w:t>
      </w:r>
      <w:r>
        <w:rPr>
          <w:rFonts w:hint="eastAsia"/>
          <w:sz w:val="28"/>
          <w:szCs w:val="28"/>
          <w:lang w:val="en-US" w:eastAsia="zh-CN"/>
        </w:rPr>
        <w:t>与体格检查、专科辅助检查、专科操作要点。</w:t>
      </w:r>
    </w:p>
    <w:p w14:paraId="51BEA0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文书书写：中医病历、病程记录、处方开具规范。</w:t>
      </w:r>
    </w:p>
    <w:p w14:paraId="3691D283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 教学活动</w:t>
      </w:r>
      <w:r>
        <w:rPr>
          <w:rFonts w:hint="eastAsia"/>
          <w:sz w:val="28"/>
          <w:szCs w:val="28"/>
          <w:lang w:val="en-US" w:eastAsia="zh-CN"/>
        </w:rPr>
        <w:t>与开展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理论学习、</w:t>
      </w:r>
      <w:r>
        <w:rPr>
          <w:rFonts w:hint="eastAsia"/>
          <w:sz w:val="28"/>
          <w:szCs w:val="28"/>
        </w:rPr>
        <w:t>科室小讲课、病例讨论、</w:t>
      </w:r>
      <w:r>
        <w:rPr>
          <w:rFonts w:hint="eastAsia"/>
          <w:sz w:val="28"/>
          <w:szCs w:val="28"/>
          <w:lang w:val="en-US" w:eastAsia="zh-CN"/>
        </w:rPr>
        <w:t>教学查房、</w:t>
      </w:r>
      <w:r>
        <w:rPr>
          <w:rFonts w:hint="eastAsia"/>
          <w:sz w:val="28"/>
          <w:szCs w:val="28"/>
        </w:rPr>
        <w:t>跟师学习</w:t>
      </w:r>
      <w:r>
        <w:rPr>
          <w:rFonts w:hint="eastAsia"/>
          <w:sz w:val="28"/>
          <w:szCs w:val="28"/>
          <w:lang w:eastAsia="zh-CN"/>
        </w:rPr>
        <w:t>计划。</w:t>
      </w:r>
    </w:p>
    <w:p w14:paraId="061B1E0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五、</w:t>
      </w:r>
      <w:r>
        <w:rPr>
          <w:rFonts w:hint="eastAsia"/>
          <w:sz w:val="28"/>
          <w:szCs w:val="28"/>
          <w:lang w:val="en-US" w:eastAsia="zh-CN"/>
        </w:rPr>
        <w:t>联系方式</w:t>
      </w:r>
    </w:p>
    <w:p w14:paraId="1B032B5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1、科室规培联系群：微信群/钉钉群</w:t>
      </w:r>
    </w:p>
    <w:p w14:paraId="1DF3F691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2、带教老师联系方式：电话</w:t>
      </w:r>
    </w:p>
    <w:p w14:paraId="7DE156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六、</w:t>
      </w:r>
      <w:r>
        <w:rPr>
          <w:rFonts w:hint="eastAsia"/>
          <w:sz w:val="28"/>
          <w:szCs w:val="28"/>
        </w:rPr>
        <w:t>学员确认与签字</w:t>
      </w:r>
    </w:p>
    <w:p w14:paraId="131FB7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本人已认真阅读并知悉上述入科教育内容，承诺遵守科室规章制度，积极完成规培任务。如有疑问将及时向带教老师咨询。 </w:t>
      </w:r>
    </w:p>
    <w:p w14:paraId="07193E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学员签名：________________</w:t>
      </w:r>
    </w:p>
    <w:p w14:paraId="282C9918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学员联系方式：</w:t>
      </w:r>
      <w:r>
        <w:rPr>
          <w:rFonts w:hint="eastAsia"/>
          <w:sz w:val="28"/>
          <w:szCs w:val="28"/>
        </w:rPr>
        <w:t>________________</w:t>
      </w:r>
    </w:p>
    <w:p w14:paraId="583B49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日期：____________________</w:t>
      </w:r>
    </w:p>
    <w:p w14:paraId="17122F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带教老师确认：__________</w:t>
      </w:r>
    </w:p>
    <w:p w14:paraId="048B24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日期：____________________</w:t>
      </w:r>
    </w:p>
    <w:p w14:paraId="09F522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4B92FC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备注：本告知书一式两份，学员与科室各留存一份。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7568"/>
    <w:rsid w:val="012D67CE"/>
    <w:rsid w:val="05A83029"/>
    <w:rsid w:val="078F7797"/>
    <w:rsid w:val="0B727568"/>
    <w:rsid w:val="18187335"/>
    <w:rsid w:val="2BCA6741"/>
    <w:rsid w:val="2EAE40F8"/>
    <w:rsid w:val="4CD00BCD"/>
    <w:rsid w:val="4F0F319B"/>
    <w:rsid w:val="5364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937</Characters>
  <Lines>0</Lines>
  <Paragraphs>0</Paragraphs>
  <TotalTime>52</TotalTime>
  <ScaleCrop>false</ScaleCrop>
  <LinksUpToDate>false</LinksUpToDate>
  <CharactersWithSpaces>950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2025-04-30T08:07:00Z</dcterms:created>
  <dc:creator>kjk</dc:creator>
  <cp:lastModifiedBy>WPS_1681891649</cp:lastModifiedBy>
  <dcterms:modified xsi:type="dcterms:W3CDTF">2025-05-23T06:33:23Z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626CA098E70348FF924872FBA691CDC9_11</vt:lpwstr>
  </property>
  <property fmtid="{D5CDD505-2E9C-101B-9397-08002B2CF9AE}" pid="4" name="KSOTemplateDocerSaveRecord">
    <vt:lpwstr>eyJoZGlkIjoiMDQ4N2RiZGMzZWRlNjZmOTk0NDgxODllNTRkZDdjNmQiLCJ1c2VySWQiOiIxNDg4NjAzMDYzIn0=</vt:lpwstr>
  </property>
</Properties>
</file>